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Презентация по ссылке: </w:t>
      </w:r>
      <w:r/>
      <w:hyperlink r:id="rId8" w:tooltip="https://www.canva.com/design/DAE_MH-VHQw/pJTk1wIi92RsQQD82kvQnQ/view?utm_content=DAE_MH-VHQw&amp;utm_campaign=designshare&amp;utm_medium=link2&amp;utm_source=sharebutton" w:history="1">
        <w:r>
          <w:rPr>
            <w:rStyle w:val="172"/>
          </w:rPr>
          <w:t xml:space="preserve">https://www.canva.com/design/DAE_MH-VHQw/pJTk1wIi92RsQQD82kvQnQ/view?utm_content=DAE_MH-VHQw&amp;utm_campaign=designshare&amp;utm_medium=link2&amp;utm_source=sharebutton</w:t>
        </w:r>
      </w:hyperlink>
      <w:r>
        <w:t xml:space="preserve">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anva.com/design/DAE_MH-VHQw/pJTk1wIi92RsQQD82kvQnQ/view?utm_content=DAE_MH-VHQw&amp;utm_campaign=designshare&amp;utm_medium=link2&amp;utm_source=sharebutto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Беназирова</cp:lastModifiedBy>
  <cp:revision>1</cp:revision>
  <dcterms:modified xsi:type="dcterms:W3CDTF">2022-05-22T09:03:55Z</dcterms:modified>
</cp:coreProperties>
</file>